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4880.xml.htm"/>
      <w:bookmarkStart w:id="1" w:name="kswkform4_17834548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McKechnie Duncan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Mr. McKechnie's company approved trading plan under Rule 10b5-1, which was entered into on 11/25/2025.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2139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3228</Characters>
  <CharactersWithSpaces>3753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